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A" w:rsidRPr="00C63ED8" w:rsidRDefault="00A44B68" w:rsidP="00674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433DD">
        <w:rPr>
          <w:rFonts w:ascii="Times New Roman" w:hAnsi="Times New Roman" w:cs="Times New Roman"/>
          <w:color w:val="auto"/>
          <w:sz w:val="24"/>
          <w:szCs w:val="24"/>
        </w:rPr>
        <w:t>ООО «</w:t>
      </w:r>
      <w:r w:rsidR="00005D1E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BF7591">
        <w:rPr>
          <w:rFonts w:ascii="Times New Roman" w:hAnsi="Times New Roman" w:cs="Times New Roman"/>
          <w:color w:val="auto"/>
          <w:sz w:val="24"/>
          <w:szCs w:val="24"/>
        </w:rPr>
        <w:t>ранат</w:t>
      </w:r>
      <w:r w:rsidR="008433D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04EDE" w:rsidRDefault="00B04EDE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06C78" w:rsidRPr="0067450A" w:rsidRDefault="00806C78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8433DD">
        <w:rPr>
          <w:rFonts w:ascii="Times New Roman" w:hAnsi="Times New Roman" w:cs="Times New Roman"/>
          <w:sz w:val="24"/>
          <w:szCs w:val="24"/>
        </w:rPr>
        <w:t>ООО «Гранат»</w:t>
      </w:r>
      <w:r w:rsidR="0067450A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8433D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005D1E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67450A">
        <w:rPr>
          <w:rFonts w:ascii="Times New Roman" w:hAnsi="Times New Roman" w:cs="Times New Roman"/>
          <w:sz w:val="24"/>
          <w:szCs w:val="24"/>
        </w:rPr>
        <w:t>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8433D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887FB5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8433D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DF36C6" w:rsidRPr="0067450A" w:rsidRDefault="00DF36C6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67450A" w:rsidRDefault="008C2E25" w:rsidP="00DF36C6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49" w:type="pct"/>
        <w:tblInd w:w="108" w:type="dxa"/>
        <w:tblLayout w:type="fixed"/>
        <w:tblLook w:val="00A0"/>
      </w:tblPr>
      <w:tblGrid>
        <w:gridCol w:w="480"/>
        <w:gridCol w:w="2077"/>
        <w:gridCol w:w="2150"/>
        <w:gridCol w:w="3514"/>
        <w:gridCol w:w="2645"/>
        <w:gridCol w:w="1892"/>
        <w:gridCol w:w="2602"/>
      </w:tblGrid>
      <w:tr w:rsidR="00DF36C6" w:rsidRPr="0067450A" w:rsidTr="00DF36C6">
        <w:trPr>
          <w:cnfStyle w:val="100000000000"/>
          <w:tblHeader/>
        </w:trPr>
        <w:tc>
          <w:tcPr>
            <w:cnfStyle w:val="001000000000"/>
            <w:tcW w:w="15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76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0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14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86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4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F36C6" w:rsidRPr="0067450A" w:rsidTr="00DF36C6">
        <w:trPr>
          <w:cnfStyle w:val="000000100000"/>
        </w:trPr>
        <w:tc>
          <w:tcPr>
            <w:cnfStyle w:val="001000000000"/>
            <w:tcW w:w="156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7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700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44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86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4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DF36C6" w:rsidRPr="0067450A" w:rsidTr="00DF36C6">
        <w:trPr>
          <w:trHeight w:val="86"/>
        </w:trPr>
        <w:tc>
          <w:tcPr>
            <w:cnfStyle w:val="001000000000"/>
            <w:tcW w:w="156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76" w:type="pct"/>
          </w:tcPr>
          <w:p w:rsidR="008D2E8D" w:rsidRPr="0067450A" w:rsidRDefault="00664ED5" w:rsidP="00887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</w:t>
            </w:r>
            <w:r w:rsidR="00887FB5">
              <w:rPr>
                <w:rFonts w:ascii="Times New Roman" w:eastAsia="Times New Roman" w:hAnsi="Times New Roman" w:cs="Times New Roman"/>
                <w:lang w:eastAsia="ru-RU"/>
              </w:rPr>
              <w:t>сетевую организацию</w:t>
            </w:r>
          </w:p>
        </w:tc>
        <w:tc>
          <w:tcPr>
            <w:tcW w:w="700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44" w:type="pct"/>
          </w:tcPr>
          <w:p w:rsidR="008D2E8D" w:rsidRPr="0067450A" w:rsidRDefault="00664ED5" w:rsidP="00887F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</w:t>
            </w:r>
            <w:r w:rsidR="00887FB5"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86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Акта, 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47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DF36C6" w:rsidRPr="0067450A" w:rsidTr="00DF36C6">
        <w:trPr>
          <w:cnfStyle w:val="000000100000"/>
          <w:trHeight w:val="695"/>
        </w:trPr>
        <w:tc>
          <w:tcPr>
            <w:cnfStyle w:val="001000000000"/>
            <w:tcW w:w="156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76" w:type="pct"/>
          </w:tcPr>
          <w:p w:rsidR="008D2E8D" w:rsidRPr="0067450A" w:rsidRDefault="00664ED5" w:rsidP="00887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887FB5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организацией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проекта Акта  </w:t>
            </w:r>
          </w:p>
        </w:tc>
        <w:tc>
          <w:tcPr>
            <w:tcW w:w="700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44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При рассмотрении проекта Акта сетевая организация вправе осуществить проверку </w:t>
            </w:r>
            <w:r w:rsidRPr="0067450A">
              <w:rPr>
                <w:rFonts w:ascii="Times New Roman" w:hAnsi="Times New Roman" w:cs="Times New Roman"/>
              </w:rPr>
              <w:lastRenderedPageBreak/>
              <w:t>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86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В течение 10 рабочих дней со дня получения </w:t>
            </w:r>
            <w:r w:rsidRPr="0067450A">
              <w:rPr>
                <w:rFonts w:ascii="Times New Roman" w:hAnsi="Times New Roman" w:cs="Times New Roman"/>
              </w:rPr>
              <w:lastRenderedPageBreak/>
              <w:t>проекта указанного акта</w:t>
            </w:r>
          </w:p>
        </w:tc>
        <w:tc>
          <w:tcPr>
            <w:tcW w:w="847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DF36C6" w:rsidRPr="0067450A" w:rsidTr="00DF36C6">
        <w:trPr>
          <w:trHeight w:val="695"/>
        </w:trPr>
        <w:tc>
          <w:tcPr>
            <w:cnfStyle w:val="001000000000"/>
            <w:tcW w:w="156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76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Проведение 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70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>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cnfStyle w:val="000010000000"/>
            <w:tcW w:w="1144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8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86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>может быть продлен, но не более чем 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DF36C6" w:rsidRPr="0067450A" w:rsidTr="00DF36C6">
        <w:trPr>
          <w:cnfStyle w:val="000000100000"/>
          <w:trHeight w:val="695"/>
        </w:trPr>
        <w:tc>
          <w:tcPr>
            <w:cnfStyle w:val="001000000000"/>
            <w:tcW w:w="156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76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700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/>
            <w:tcW w:w="1144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86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 xml:space="preserve">. Срок рассмотрения Акта при проведении осмотра может быть продлен, но не более чем на </w:t>
            </w:r>
            <w:r w:rsidR="001533DF" w:rsidRPr="0067450A">
              <w:rPr>
                <w:rFonts w:ascii="Times New Roman" w:hAnsi="Times New Roman" w:cs="Times New Roman"/>
              </w:rPr>
              <w:lastRenderedPageBreak/>
              <w:t>10 рабочих дней</w:t>
            </w:r>
          </w:p>
        </w:tc>
        <w:tc>
          <w:tcPr>
            <w:tcW w:w="847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</w:t>
            </w:r>
          </w:p>
        </w:tc>
      </w:tr>
      <w:tr w:rsidR="00DF36C6" w:rsidRPr="0067450A" w:rsidTr="00DF36C6">
        <w:trPr>
          <w:trHeight w:val="695"/>
        </w:trPr>
        <w:tc>
          <w:tcPr>
            <w:cnfStyle w:val="001000000000"/>
            <w:tcW w:w="156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7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700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/>
            <w:tcW w:w="1144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86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847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A44B68" w:rsidRPr="0067450A" w:rsidRDefault="00A44B68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433DD" w:rsidRDefault="008433DD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8433DD" w:rsidRDefault="008433DD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005D1E">
        <w:rPr>
          <w:rFonts w:ascii="Times New Roman" w:hAnsi="Times New Roman" w:cs="Times New Roman"/>
          <w:sz w:val="24"/>
          <w:szCs w:val="24"/>
          <w:lang w:val="en-US"/>
        </w:rPr>
        <w:t>granat</w:t>
      </w:r>
      <w:r w:rsidR="00005D1E" w:rsidRPr="00005D1E">
        <w:rPr>
          <w:rFonts w:ascii="Times New Roman" w:hAnsi="Times New Roman" w:cs="Times New Roman"/>
          <w:sz w:val="24"/>
          <w:szCs w:val="24"/>
        </w:rPr>
        <w:t>2112</w:t>
      </w:r>
      <w:r w:rsidRPr="00CC5C7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5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8433DD" w:rsidRPr="00CC5C76" w:rsidRDefault="008433DD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г.Омск, 36-Северная, 5</w:t>
      </w:r>
    </w:p>
    <w:p w:rsidR="008433DD" w:rsidRPr="00BF28D6" w:rsidRDefault="008433DD" w:rsidP="008433DD">
      <w:pPr>
        <w:pStyle w:val="ConsPlusNormal"/>
        <w:ind w:firstLine="540"/>
        <w:jc w:val="both"/>
        <w:rPr>
          <w:sz w:val="24"/>
          <w:szCs w:val="24"/>
        </w:rPr>
      </w:pPr>
    </w:p>
    <w:p w:rsidR="00A44B68" w:rsidRPr="00A44B68" w:rsidRDefault="00A44B68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A44B68" w:rsidRPr="00A44B68" w:rsidSect="00DF36C6">
      <w:pgSz w:w="16838" w:h="11906" w:orient="landscape"/>
      <w:pgMar w:top="568" w:right="850" w:bottom="567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13" w:rsidRDefault="00117213" w:rsidP="00DC7CA8">
      <w:pPr>
        <w:spacing w:after="0" w:line="240" w:lineRule="auto"/>
      </w:pPr>
      <w:r>
        <w:separator/>
      </w:r>
    </w:p>
  </w:endnote>
  <w:endnote w:type="continuationSeparator" w:id="1">
    <w:p w:rsidR="00117213" w:rsidRDefault="0011721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13" w:rsidRDefault="00117213" w:rsidP="00DC7CA8">
      <w:pPr>
        <w:spacing w:after="0" w:line="240" w:lineRule="auto"/>
      </w:pPr>
      <w:r>
        <w:separator/>
      </w:r>
    </w:p>
  </w:footnote>
  <w:footnote w:type="continuationSeparator" w:id="1">
    <w:p w:rsidR="00117213" w:rsidRDefault="00117213" w:rsidP="00DC7CA8">
      <w:pPr>
        <w:spacing w:after="0" w:line="240" w:lineRule="auto"/>
      </w:pPr>
      <w:r>
        <w:continuationSeparator/>
      </w:r>
    </w:p>
  </w:footnote>
  <w:footnote w:id="2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5D1E"/>
    <w:rsid w:val="00022F24"/>
    <w:rsid w:val="0002598C"/>
    <w:rsid w:val="00026177"/>
    <w:rsid w:val="000653F9"/>
    <w:rsid w:val="000825BA"/>
    <w:rsid w:val="00082BCA"/>
    <w:rsid w:val="000C0737"/>
    <w:rsid w:val="000D0079"/>
    <w:rsid w:val="000D0D64"/>
    <w:rsid w:val="000E710C"/>
    <w:rsid w:val="00117213"/>
    <w:rsid w:val="001452AF"/>
    <w:rsid w:val="001533DF"/>
    <w:rsid w:val="00166D9F"/>
    <w:rsid w:val="00182892"/>
    <w:rsid w:val="00187BF5"/>
    <w:rsid w:val="0019014D"/>
    <w:rsid w:val="001D45A0"/>
    <w:rsid w:val="00206CD3"/>
    <w:rsid w:val="00210FBC"/>
    <w:rsid w:val="0022778E"/>
    <w:rsid w:val="00231805"/>
    <w:rsid w:val="00233155"/>
    <w:rsid w:val="00242530"/>
    <w:rsid w:val="002506BF"/>
    <w:rsid w:val="00251BEC"/>
    <w:rsid w:val="002963F2"/>
    <w:rsid w:val="002978AF"/>
    <w:rsid w:val="002A17FD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071A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51045A"/>
    <w:rsid w:val="0051352D"/>
    <w:rsid w:val="00524428"/>
    <w:rsid w:val="00532CAC"/>
    <w:rsid w:val="00534E9A"/>
    <w:rsid w:val="00557796"/>
    <w:rsid w:val="00584BD8"/>
    <w:rsid w:val="005B627E"/>
    <w:rsid w:val="005C22A7"/>
    <w:rsid w:val="005E5AA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C4A9C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156A"/>
    <w:rsid w:val="00806C78"/>
    <w:rsid w:val="008117CC"/>
    <w:rsid w:val="00823FF3"/>
    <w:rsid w:val="00824E68"/>
    <w:rsid w:val="008254DA"/>
    <w:rsid w:val="0082713E"/>
    <w:rsid w:val="008433DD"/>
    <w:rsid w:val="00887FB5"/>
    <w:rsid w:val="008C2E25"/>
    <w:rsid w:val="008C64E4"/>
    <w:rsid w:val="008D2E8D"/>
    <w:rsid w:val="008E16CB"/>
    <w:rsid w:val="009001F4"/>
    <w:rsid w:val="00904E58"/>
    <w:rsid w:val="009D7322"/>
    <w:rsid w:val="00A22C5F"/>
    <w:rsid w:val="00A34140"/>
    <w:rsid w:val="00A44B68"/>
    <w:rsid w:val="00A44E14"/>
    <w:rsid w:val="00A474DD"/>
    <w:rsid w:val="00A705D8"/>
    <w:rsid w:val="00AF67C0"/>
    <w:rsid w:val="00B04094"/>
    <w:rsid w:val="00B04EDE"/>
    <w:rsid w:val="00B072D0"/>
    <w:rsid w:val="00B118E9"/>
    <w:rsid w:val="00B564E5"/>
    <w:rsid w:val="00B8308D"/>
    <w:rsid w:val="00B84849"/>
    <w:rsid w:val="00BA0EBA"/>
    <w:rsid w:val="00BA531D"/>
    <w:rsid w:val="00BB7AE2"/>
    <w:rsid w:val="00BD0215"/>
    <w:rsid w:val="00BD087E"/>
    <w:rsid w:val="00BE7298"/>
    <w:rsid w:val="00BF7591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B03FE"/>
    <w:rsid w:val="00CC1A0A"/>
    <w:rsid w:val="00CC211B"/>
    <w:rsid w:val="00CF1785"/>
    <w:rsid w:val="00D1019A"/>
    <w:rsid w:val="00D27DF9"/>
    <w:rsid w:val="00D34055"/>
    <w:rsid w:val="00D47D80"/>
    <w:rsid w:val="00D679FC"/>
    <w:rsid w:val="00DC03DD"/>
    <w:rsid w:val="00DC7CA8"/>
    <w:rsid w:val="00DF36C6"/>
    <w:rsid w:val="00E01206"/>
    <w:rsid w:val="00E20DAF"/>
    <w:rsid w:val="00E36F56"/>
    <w:rsid w:val="00E5056E"/>
    <w:rsid w:val="00E53D9B"/>
    <w:rsid w:val="00E557B2"/>
    <w:rsid w:val="00E70F7F"/>
    <w:rsid w:val="00E812E0"/>
    <w:rsid w:val="00E867DF"/>
    <w:rsid w:val="00EA53BE"/>
    <w:rsid w:val="00EC6F80"/>
    <w:rsid w:val="00EE2C63"/>
    <w:rsid w:val="00EF5BE1"/>
    <w:rsid w:val="00F4184B"/>
    <w:rsid w:val="00F87578"/>
    <w:rsid w:val="00F902BE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A17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2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A17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2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8EEF-F066-4C07-8C8C-61A45249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6</cp:revision>
  <cp:lastPrinted>2014-08-01T10:40:00Z</cp:lastPrinted>
  <dcterms:created xsi:type="dcterms:W3CDTF">2015-07-16T11:28:00Z</dcterms:created>
  <dcterms:modified xsi:type="dcterms:W3CDTF">2015-09-01T03:19:00Z</dcterms:modified>
</cp:coreProperties>
</file>