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03" w:rsidRDefault="00DA2903" w:rsidP="00E318A0">
      <w:pPr>
        <w:pStyle w:val="1"/>
        <w:spacing w:before="0" w:after="10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CA0823">
        <w:rPr>
          <w:rFonts w:ascii="Times New Roman" w:hAnsi="Times New Roman" w:cs="Times New Roman"/>
          <w:color w:val="auto"/>
          <w:sz w:val="24"/>
          <w:szCs w:val="24"/>
        </w:rPr>
        <w:t>ООО «Гранат»</w:t>
      </w:r>
    </w:p>
    <w:p w:rsidR="007C5088" w:rsidRPr="00A33D8A" w:rsidRDefault="007C5088"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A33D8A" w:rsidRDefault="005F2F3E"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энергопринимающих устройств физических лиц с максимальной мощностью до 15 кВт</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A33D8A">
      <w:pPr>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6EEC"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CA0823">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B627E" w:rsidRPr="00A33D8A" w:rsidRDefault="00996EEC" w:rsidP="00CA0823">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r w:rsidR="00BD50F0">
        <w:rPr>
          <w:rFonts w:ascii="Times New Roman" w:hAnsi="Times New Roman" w:cs="Times New Roman"/>
          <w:sz w:val="24"/>
          <w:szCs w:val="24"/>
        </w:rPr>
        <w:t>субъекта РФ</w:t>
      </w:r>
      <w:r w:rsidRPr="00A33D8A">
        <w:rPr>
          <w:rFonts w:ascii="Times New Roman" w:hAnsi="Times New Roman" w:cs="Times New Roman"/>
          <w:sz w:val="24"/>
          <w:szCs w:val="24"/>
        </w:rPr>
        <w:t>.</w:t>
      </w:r>
    </w:p>
    <w:p w:rsidR="00B04094"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УСЛОВИЯ ОКАЗАНИЯ УСЛУГИ (ПРОЦЕССА):</w:t>
      </w:r>
      <w:r w:rsidR="00CA0823">
        <w:rPr>
          <w:rFonts w:ascii="Times New Roman" w:hAnsi="Times New Roman" w:cs="Times New Roman"/>
          <w:b/>
          <w:color w:val="548DD4" w:themeColor="text2" w:themeTint="99"/>
          <w:sz w:val="24"/>
          <w:szCs w:val="24"/>
        </w:rPr>
        <w:t xml:space="preserve"> </w:t>
      </w:r>
      <w:r w:rsidR="00ED42E7"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РЕЗУЛЬТАТ ОКАЗАНИЯ УСЛУГИ (ПРОЦЕССА):</w:t>
      </w:r>
      <w:r w:rsidR="00CA0823">
        <w:rPr>
          <w:rFonts w:ascii="Times New Roman" w:hAnsi="Times New Roman" w:cs="Times New Roman"/>
          <w:b/>
          <w:color w:val="548DD4" w:themeColor="text2" w:themeTint="99"/>
          <w:sz w:val="24"/>
          <w:szCs w:val="24"/>
        </w:rPr>
        <w:t xml:space="preserve"> </w:t>
      </w:r>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r w:rsidR="00195358" w:rsidRPr="00A33D8A">
        <w:rPr>
          <w:rFonts w:ascii="Times New Roman" w:hAnsi="Times New Roman" w:cs="Times New Roman"/>
          <w:sz w:val="24"/>
          <w:szCs w:val="24"/>
        </w:rPr>
        <w:t xml:space="preserve"> присоединения энергопринимающих устройств Заявителя</w:t>
      </w:r>
      <w:r w:rsidRPr="00A33D8A">
        <w:rPr>
          <w:rFonts w:ascii="Times New Roman" w:hAnsi="Times New Roman" w:cs="Times New Roman"/>
          <w:sz w:val="24"/>
          <w:szCs w:val="24"/>
        </w:rPr>
        <w:t>.</w:t>
      </w:r>
    </w:p>
    <w:p w:rsidR="00FC33E3" w:rsidRPr="00A33D8A" w:rsidRDefault="000825B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ОБЩИЙ СРОК ОКАЗАНИЯ УСЛУГИ (ПРОЦЕССА):</w:t>
      </w:r>
      <w:r w:rsidR="00CA0823">
        <w:rPr>
          <w:rFonts w:ascii="Times New Roman" w:hAnsi="Times New Roman" w:cs="Times New Roman"/>
          <w:b/>
          <w:color w:val="548DD4" w:themeColor="text2" w:themeTint="99"/>
          <w:sz w:val="24"/>
          <w:szCs w:val="24"/>
        </w:rPr>
        <w:t xml:space="preserve"> </w:t>
      </w:r>
      <w:r w:rsidR="00195358" w:rsidRPr="00A33D8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A33D8A">
        <w:rPr>
          <w:rFonts w:ascii="Times New Roman" w:hAnsi="Times New Roman" w:cs="Times New Roman"/>
          <w:sz w:val="24"/>
          <w:szCs w:val="24"/>
        </w:rPr>
        <w:t>:</w:t>
      </w:r>
    </w:p>
    <w:p w:rsidR="00FC33E3" w:rsidRPr="00A33D8A" w:rsidRDefault="00FC33E3"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 xml:space="preserve">если </w:t>
      </w:r>
      <w:r w:rsidR="00195358" w:rsidRPr="00A33D8A">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33D8A">
        <w:rPr>
          <w:rFonts w:ascii="Times New Roman" w:hAnsi="Times New Roman" w:cs="Times New Roman"/>
          <w:sz w:val="24"/>
          <w:szCs w:val="24"/>
        </w:rPr>
        <w:t xml:space="preserve"> с даты заключения договора</w:t>
      </w:r>
      <w:r w:rsidR="00195358" w:rsidRPr="00A33D8A">
        <w:rPr>
          <w:rFonts w:ascii="Times New Roman" w:hAnsi="Times New Roman" w:cs="Times New Roman"/>
          <w:sz w:val="24"/>
          <w:szCs w:val="24"/>
        </w:rPr>
        <w:t>;</w:t>
      </w:r>
    </w:p>
    <w:p w:rsidR="00195358" w:rsidRPr="00A33D8A" w:rsidRDefault="00195358"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в иных случаях – 6 месяцев</w:t>
      </w:r>
      <w:r w:rsidR="00CA0823">
        <w:rPr>
          <w:rFonts w:ascii="Times New Roman" w:hAnsi="Times New Roman" w:cs="Times New Roman"/>
          <w:sz w:val="24"/>
          <w:szCs w:val="24"/>
        </w:rPr>
        <w:t xml:space="preserve"> </w:t>
      </w:r>
      <w:r w:rsidR="004F68F4" w:rsidRPr="00A33D8A">
        <w:rPr>
          <w:rFonts w:ascii="Times New Roman" w:hAnsi="Times New Roman" w:cs="Times New Roman"/>
          <w:sz w:val="24"/>
          <w:szCs w:val="24"/>
        </w:rPr>
        <w:t>с даты заключения договора</w:t>
      </w:r>
      <w:r w:rsidR="00A33D8A">
        <w:rPr>
          <w:rFonts w:ascii="Times New Roman" w:hAnsi="Times New Roman" w:cs="Times New Roman"/>
          <w:sz w:val="24"/>
          <w:szCs w:val="24"/>
        </w:rPr>
        <w:t>.</w:t>
      </w:r>
    </w:p>
    <w:p w:rsidR="00195358" w:rsidRDefault="00A33D8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sz w:val="24"/>
          <w:szCs w:val="24"/>
        </w:rPr>
        <w:t>При несоблюдении всех вышеуказанных условий</w:t>
      </w:r>
      <w:r w:rsidR="00FC33E3" w:rsidRPr="00A33D8A">
        <w:rPr>
          <w:rFonts w:ascii="Times New Roman" w:hAnsi="Times New Roman" w:cs="Times New Roman"/>
          <w:sz w:val="24"/>
          <w:szCs w:val="24"/>
        </w:rPr>
        <w:t xml:space="preserve"> - </w:t>
      </w:r>
      <w:r w:rsidR="00195358" w:rsidRPr="00A33D8A">
        <w:rPr>
          <w:rFonts w:ascii="Times New Roman" w:hAnsi="Times New Roman" w:cs="Times New Roman"/>
          <w:sz w:val="24"/>
          <w:szCs w:val="24"/>
        </w:rPr>
        <w:t>1 год</w:t>
      </w:r>
      <w:r w:rsidR="00CA0823">
        <w:rPr>
          <w:rFonts w:ascii="Times New Roman" w:hAnsi="Times New Roman" w:cs="Times New Roman"/>
          <w:sz w:val="24"/>
          <w:szCs w:val="24"/>
        </w:rPr>
        <w:t xml:space="preserve"> </w:t>
      </w:r>
      <w:r w:rsidR="004F68F4" w:rsidRPr="00A33D8A">
        <w:rPr>
          <w:rFonts w:ascii="Times New Roman" w:hAnsi="Times New Roman" w:cs="Times New Roman"/>
          <w:sz w:val="24"/>
          <w:szCs w:val="24"/>
        </w:rPr>
        <w:t>с даты заключения договора</w:t>
      </w:r>
      <w:r w:rsidRPr="00A33D8A">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CA0823"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CA0823"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E318A0" w:rsidRDefault="00E318A0" w:rsidP="00A33D8A">
      <w:pPr>
        <w:autoSpaceDE w:val="0"/>
        <w:autoSpaceDN w:val="0"/>
        <w:adjustRightInd w:val="0"/>
        <w:spacing w:after="0" w:line="240" w:lineRule="auto"/>
        <w:jc w:val="both"/>
        <w:outlineLvl w:val="0"/>
        <w:rPr>
          <w:rFonts w:ascii="Times New Roman" w:hAnsi="Times New Roman" w:cs="Times New Roman"/>
          <w:sz w:val="24"/>
          <w:szCs w:val="24"/>
        </w:rPr>
      </w:pPr>
    </w:p>
    <w:p w:rsidR="00CA0823" w:rsidRPr="00A33D8A"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0653F9" w:rsidRPr="00A33D8A" w:rsidRDefault="008C2E25" w:rsidP="00CA0823">
      <w:pPr>
        <w:spacing w:after="100" w:line="240" w:lineRule="auto"/>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5376" w:type="pct"/>
        <w:tblInd w:w="-601" w:type="dxa"/>
        <w:tblLayout w:type="fixed"/>
        <w:tblLook w:val="00A0"/>
      </w:tblPr>
      <w:tblGrid>
        <w:gridCol w:w="465"/>
        <w:gridCol w:w="2143"/>
        <w:gridCol w:w="1790"/>
        <w:gridCol w:w="2978"/>
        <w:gridCol w:w="2816"/>
        <w:gridCol w:w="2972"/>
        <w:gridCol w:w="2430"/>
      </w:tblGrid>
      <w:tr w:rsidR="00CA0823" w:rsidRPr="00A33D8A" w:rsidTr="00CA0823">
        <w:trPr>
          <w:cnfStyle w:val="100000000000"/>
          <w:tblHeader/>
        </w:trPr>
        <w:tc>
          <w:tcPr>
            <w:cnfStyle w:val="001000000000"/>
            <w:tcW w:w="149" w:type="pct"/>
            <w:tcBorders>
              <w:top w:val="single" w:sz="8" w:space="0" w:color="4F81BD" w:themeColor="accent1"/>
              <w:bottom w:val="double" w:sz="4" w:space="0" w:color="4F81BD" w:themeColor="accent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w:t>
            </w:r>
          </w:p>
        </w:tc>
        <w:tc>
          <w:tcPr>
            <w:cnfStyle w:val="000010000000"/>
            <w:tcW w:w="687" w:type="pct"/>
            <w:tcBorders>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Этап</w:t>
            </w:r>
          </w:p>
        </w:tc>
        <w:tc>
          <w:tcPr>
            <w:tcW w:w="574"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Условие этапа</w:t>
            </w:r>
          </w:p>
        </w:tc>
        <w:tc>
          <w:tcPr>
            <w:cnfStyle w:val="000010000000"/>
            <w:tcW w:w="955"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Содержание</w:t>
            </w:r>
          </w:p>
        </w:tc>
        <w:tc>
          <w:tcPr>
            <w:tcW w:w="90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Форма предоставления</w:t>
            </w:r>
          </w:p>
        </w:tc>
        <w:tc>
          <w:tcPr>
            <w:cnfStyle w:val="000010000000"/>
            <w:tcW w:w="953"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Срок исполнения</w:t>
            </w:r>
          </w:p>
        </w:tc>
        <w:tc>
          <w:tcPr>
            <w:tcW w:w="780" w:type="pct"/>
            <w:tcBorders>
              <w:top w:val="single" w:sz="8" w:space="0" w:color="4F81BD" w:themeColor="accent1"/>
              <w:left w:val="single" w:sz="4" w:space="0" w:color="FFFFFF" w:themeColor="background1"/>
              <w:bottom w:val="double" w:sz="4" w:space="0" w:color="4F81BD" w:themeColor="accent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Ссылка на нормативно правовой акт</w:t>
            </w:r>
          </w:p>
        </w:tc>
      </w:tr>
      <w:tr w:rsidR="00CA0823" w:rsidRPr="00A33D8A" w:rsidTr="00CA0823">
        <w:trPr>
          <w:cnfStyle w:val="000000100000"/>
        </w:trPr>
        <w:tc>
          <w:tcPr>
            <w:cnfStyle w:val="001000000000"/>
            <w:tcW w:w="149" w:type="pct"/>
            <w:tcBorders>
              <w:top w:val="double" w:sz="4" w:space="0" w:color="4F81BD" w:themeColor="accent1"/>
            </w:tcBorders>
          </w:tcPr>
          <w:p w:rsidR="00CA183B" w:rsidRPr="00A33D8A" w:rsidRDefault="00CA183B"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1</w:t>
            </w:r>
          </w:p>
        </w:tc>
        <w:tc>
          <w:tcPr>
            <w:cnfStyle w:val="000010000000"/>
            <w:tcW w:w="687" w:type="pct"/>
            <w:tcBorders>
              <w:top w:val="double" w:sz="4" w:space="0" w:color="4F81BD" w:themeColor="accent1"/>
            </w:tcBorders>
          </w:tcPr>
          <w:p w:rsidR="00CA183B" w:rsidRPr="00A33D8A" w:rsidRDefault="004F68F4" w:rsidP="00A33D8A">
            <w:pPr>
              <w:autoSpaceDE w:val="0"/>
              <w:autoSpaceDN w:val="0"/>
              <w:adjustRightInd w:val="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Подача заявки на технологическое присоединение</w:t>
            </w:r>
          </w:p>
        </w:tc>
        <w:tc>
          <w:tcPr>
            <w:tcW w:w="574" w:type="pct"/>
            <w:tcBorders>
              <w:top w:val="double" w:sz="4" w:space="0" w:color="4F81BD" w:themeColor="accent1"/>
            </w:tcBorders>
          </w:tcPr>
          <w:p w:rsidR="00CA183B" w:rsidRPr="00A33D8A" w:rsidRDefault="00CA183B" w:rsidP="00A33D8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55" w:type="pct"/>
            <w:tcBorders>
              <w:top w:val="double" w:sz="4" w:space="0" w:color="4F81BD" w:themeColor="accent1"/>
            </w:tcBorders>
          </w:tcPr>
          <w:p w:rsidR="00CA183B" w:rsidRPr="00A33D8A" w:rsidRDefault="00BB403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1.1.</w:t>
            </w:r>
            <w:r w:rsidR="004F68F4" w:rsidRPr="00A33D8A">
              <w:rPr>
                <w:rFonts w:ascii="Times New Roman" w:eastAsia="Times New Roman" w:hAnsi="Times New Roman" w:cs="Times New Roman"/>
                <w:lang w:eastAsia="ru-RU"/>
              </w:rPr>
              <w:t>Заявитель подает заявку на технологическое присоединение</w:t>
            </w:r>
            <w:r w:rsidR="0040345C" w:rsidRPr="00A33D8A">
              <w:rPr>
                <w:rFonts w:ascii="Times New Roman" w:eastAsia="Times New Roman" w:hAnsi="Times New Roman" w:cs="Times New Roman"/>
                <w:lang w:eastAsia="ru-RU"/>
              </w:rPr>
              <w:t>;</w:t>
            </w:r>
          </w:p>
          <w:p w:rsidR="00BB4032" w:rsidRPr="00A33D8A" w:rsidRDefault="00BB4032" w:rsidP="00A33D8A">
            <w:pPr>
              <w:autoSpaceDE w:val="0"/>
              <w:autoSpaceDN w:val="0"/>
              <w:adjustRightInd w:val="0"/>
              <w:jc w:val="both"/>
              <w:rPr>
                <w:rFonts w:ascii="Times New Roman" w:eastAsia="Times New Roman" w:hAnsi="Times New Roman" w:cs="Times New Roman"/>
                <w:lang w:eastAsia="ru-RU"/>
              </w:rPr>
            </w:pPr>
          </w:p>
        </w:tc>
        <w:tc>
          <w:tcPr>
            <w:tcW w:w="903" w:type="pct"/>
            <w:tcBorders>
              <w:top w:val="double" w:sz="4" w:space="0" w:color="4F81BD" w:themeColor="accent1"/>
            </w:tcBorders>
          </w:tcPr>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Очное обращение заявителя с заявкой в офис обслуживания потребителей,</w:t>
            </w:r>
          </w:p>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письменное обращение с заявкой заказным письмом с уведомлением,</w:t>
            </w:r>
          </w:p>
          <w:p w:rsidR="00164660" w:rsidRPr="00A33D8A" w:rsidRDefault="00164660" w:rsidP="00CA0823">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заявка </w:t>
            </w:r>
            <w:r w:rsidR="00CA0823">
              <w:rPr>
                <w:rFonts w:ascii="Times New Roman" w:eastAsia="Times New Roman" w:hAnsi="Times New Roman" w:cs="Times New Roman"/>
                <w:lang w:eastAsia="ru-RU"/>
              </w:rPr>
              <w:t>через сайт ООО «Гранат»</w:t>
            </w:r>
          </w:p>
        </w:tc>
        <w:tc>
          <w:tcPr>
            <w:cnfStyle w:val="000010000000"/>
            <w:tcW w:w="953" w:type="pct"/>
            <w:tcBorders>
              <w:top w:val="double" w:sz="4" w:space="0" w:color="4F81BD" w:themeColor="accent1"/>
            </w:tcBorders>
          </w:tcPr>
          <w:p w:rsidR="00CA183B" w:rsidRPr="00A33D8A" w:rsidRDefault="00664ED5" w:rsidP="00A33D8A">
            <w:pPr>
              <w:jc w:val="both"/>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ограничен</w:t>
            </w:r>
          </w:p>
        </w:tc>
        <w:tc>
          <w:tcPr>
            <w:tcW w:w="780" w:type="pct"/>
            <w:tcBorders>
              <w:top w:val="double" w:sz="4" w:space="0" w:color="4F81BD" w:themeColor="accent1"/>
            </w:tcBorders>
          </w:tcPr>
          <w:p w:rsidR="00CA183B" w:rsidRPr="00A33D8A" w:rsidRDefault="00164660" w:rsidP="00A33D8A">
            <w:pPr>
              <w:cnfStyle w:val="000000100000"/>
              <w:rPr>
                <w:rFonts w:ascii="Times New Roman" w:eastAsia="Times New Roman" w:hAnsi="Times New Roman" w:cs="Times New Roman"/>
                <w:lang w:eastAsia="ru-RU"/>
              </w:rPr>
            </w:pPr>
            <w:r w:rsidRPr="00A33D8A">
              <w:rPr>
                <w:rFonts w:ascii="Times New Roman" w:hAnsi="Times New Roman" w:cs="Times New Roman"/>
              </w:rPr>
              <w:t>Пункты  8</w:t>
            </w:r>
            <w:r w:rsidR="00EF23AD" w:rsidRPr="00A33D8A">
              <w:rPr>
                <w:rFonts w:ascii="Times New Roman" w:hAnsi="Times New Roman" w:cs="Times New Roman"/>
              </w:rPr>
              <w:t>-</w:t>
            </w:r>
            <w:r w:rsidRPr="00A33D8A">
              <w:rPr>
                <w:rFonts w:ascii="Times New Roman" w:hAnsi="Times New Roman" w:cs="Times New Roman"/>
              </w:rPr>
              <w:t>10</w:t>
            </w:r>
            <w:r w:rsidR="00ED42E7" w:rsidRPr="00A33D8A">
              <w:rPr>
                <w:rFonts w:ascii="Times New Roman" w:hAnsi="Times New Roman" w:cs="Times New Roman"/>
              </w:rPr>
              <w:t>, 14</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33D8A">
              <w:rPr>
                <w:rStyle w:val="ae"/>
                <w:rFonts w:ascii="Times New Roman" w:hAnsi="Times New Roman" w:cs="Times New Roman"/>
              </w:rPr>
              <w:footnoteReference w:id="2"/>
            </w:r>
            <w:r w:rsidR="006967D4" w:rsidRPr="00A33D8A">
              <w:rPr>
                <w:rFonts w:ascii="Times New Roman" w:hAnsi="Times New Roman" w:cs="Times New Roman"/>
              </w:rPr>
              <w:t>.</w:t>
            </w:r>
          </w:p>
        </w:tc>
      </w:tr>
      <w:tr w:rsidR="00CA0823" w:rsidRPr="00A33D8A" w:rsidTr="00CA0823">
        <w:trPr>
          <w:trHeight w:val="86"/>
        </w:trPr>
        <w:tc>
          <w:tcPr>
            <w:cnfStyle w:val="001000000000"/>
            <w:tcW w:w="149" w:type="pct"/>
          </w:tcPr>
          <w:p w:rsidR="0040345C" w:rsidRPr="00A33D8A"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tcW w:w="687" w:type="pct"/>
          </w:tcPr>
          <w:p w:rsidR="0040345C" w:rsidRPr="00A33D8A" w:rsidRDefault="0040345C" w:rsidP="00A33D8A">
            <w:pPr>
              <w:autoSpaceDE w:val="0"/>
              <w:autoSpaceDN w:val="0"/>
              <w:adjustRightInd w:val="0"/>
              <w:rPr>
                <w:rFonts w:ascii="Times New Roman" w:eastAsia="Times New Roman" w:hAnsi="Times New Roman" w:cs="Times New Roman"/>
                <w:lang w:eastAsia="ru-RU"/>
              </w:rPr>
            </w:pPr>
          </w:p>
        </w:tc>
        <w:tc>
          <w:tcPr>
            <w:tcW w:w="574"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55" w:type="pct"/>
          </w:tcPr>
          <w:p w:rsidR="0040345C" w:rsidRPr="00A33D8A" w:rsidRDefault="0040345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1.2</w:t>
            </w:r>
            <w:r w:rsidRPr="00A33D8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903"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40345C" w:rsidRPr="00A33D8A" w:rsidRDefault="0040345C" w:rsidP="00A33D8A">
            <w:pPr>
              <w:pStyle w:val="a3"/>
              <w:autoSpaceDE w:val="0"/>
              <w:autoSpaceDN w:val="0"/>
              <w:adjustRightInd w:val="0"/>
              <w:ind w:left="34"/>
              <w:rPr>
                <w:rFonts w:ascii="Arial Narrow" w:hAnsi="Arial Narrow"/>
              </w:rPr>
            </w:pPr>
            <w:r w:rsidRPr="00A33D8A">
              <w:rPr>
                <w:rFonts w:ascii="Times New Roman" w:eastAsia="Times New Roman" w:hAnsi="Times New Roman" w:cs="Times New Roman"/>
                <w:lang w:eastAsia="ru-RU"/>
              </w:rPr>
              <w:t>6 рабочих дней после получения заявки</w:t>
            </w:r>
          </w:p>
        </w:tc>
        <w:tc>
          <w:tcPr>
            <w:tcW w:w="780" w:type="pct"/>
          </w:tcPr>
          <w:p w:rsidR="0040345C" w:rsidRPr="00A33D8A" w:rsidRDefault="0040345C"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86"/>
        </w:trPr>
        <w:tc>
          <w:tcPr>
            <w:cnfStyle w:val="001000000000"/>
            <w:tcW w:w="149" w:type="pct"/>
            <w:vMerge w:val="restart"/>
          </w:tcPr>
          <w:p w:rsidR="002C56E2" w:rsidRPr="00A33D8A" w:rsidRDefault="002C56E2"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2</w:t>
            </w:r>
          </w:p>
        </w:tc>
        <w:tc>
          <w:tcPr>
            <w:cnfStyle w:val="000010000000"/>
            <w:tcW w:w="687" w:type="pct"/>
            <w:vMerge w:val="restar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574" w:type="pct"/>
            <w:vMerge w:val="restar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2.1</w:t>
            </w:r>
            <w:r w:rsidRPr="00A33D8A">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903" w:type="pc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A33D8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953"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15 дней со дня  получения заявки; </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780" w:type="pct"/>
          </w:tcPr>
          <w:p w:rsidR="002C56E2" w:rsidRPr="00A33D8A" w:rsidRDefault="002C56E2"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86"/>
        </w:trPr>
        <w:tc>
          <w:tcPr>
            <w:cnfStyle w:val="001000000000"/>
            <w:tcW w:w="149" w:type="pct"/>
            <w:vMerge/>
          </w:tcPr>
          <w:p w:rsidR="002C56E2" w:rsidRPr="00A33D8A"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2C56E2" w:rsidRPr="00A33D8A" w:rsidRDefault="002C56E2" w:rsidP="00A33D8A">
            <w:pPr>
              <w:autoSpaceDE w:val="0"/>
              <w:autoSpaceDN w:val="0"/>
              <w:adjustRightInd w:val="0"/>
              <w:jc w:val="both"/>
              <w:rPr>
                <w:rFonts w:ascii="Times New Roman" w:hAnsi="Times New Roman" w:cs="Times New Roman"/>
              </w:rPr>
            </w:pPr>
          </w:p>
        </w:tc>
        <w:tc>
          <w:tcPr>
            <w:tcW w:w="574" w:type="pct"/>
            <w:vMerge/>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2C56E2" w:rsidRPr="00A33D8A"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2.2</w:t>
            </w:r>
            <w:r w:rsidRPr="00A33D8A">
              <w:rPr>
                <w:rFonts w:ascii="Times New Roman" w:eastAsia="Times New Roman" w:hAnsi="Times New Roman" w:cs="Times New Roman"/>
                <w:lang w:eastAsia="ru-RU"/>
              </w:rPr>
              <w:t>. П</w:t>
            </w:r>
            <w:r w:rsidRPr="00A33D8A">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w:t>
            </w:r>
            <w:r w:rsidRPr="00A33D8A">
              <w:rPr>
                <w:rFonts w:ascii="Times New Roman" w:hAnsi="Times New Roman" w:cs="Times New Roman"/>
              </w:rPr>
              <w:lastRenderedPageBreak/>
              <w:t>организации с приложением к нему документов, подтверждающих полномочия лица, подписавшего такой договор</w:t>
            </w:r>
          </w:p>
        </w:tc>
        <w:tc>
          <w:tcPr>
            <w:tcW w:w="903" w:type="pct"/>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30 дней со  дня получения заявителем проекта договора.</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В случае ненаправления  подписанного проекта договора  либо </w:t>
            </w:r>
            <w:r w:rsidRPr="00A33D8A">
              <w:rPr>
                <w:rFonts w:ascii="Times New Roman" w:eastAsia="Times New Roman" w:hAnsi="Times New Roman" w:cs="Times New Roman"/>
                <w:lang w:eastAsia="ru-RU"/>
              </w:rPr>
              <w:lastRenderedPageBreak/>
              <w:t>мотивированного отказа от его подписания через 60 дней  –  заявка аннулируется.</w:t>
            </w:r>
          </w:p>
        </w:tc>
        <w:tc>
          <w:tcPr>
            <w:tcW w:w="780" w:type="pct"/>
          </w:tcPr>
          <w:p w:rsidR="002C56E2" w:rsidRPr="00A33D8A" w:rsidRDefault="002C56E2"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p>
        </w:tc>
      </w:tr>
      <w:tr w:rsidR="00CA0823" w:rsidRPr="00A33D8A" w:rsidTr="00CA0823">
        <w:trPr>
          <w:cnfStyle w:val="000000100000"/>
          <w:trHeight w:val="86"/>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Default="00A33D8A" w:rsidP="00970993">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2.3 </w:t>
            </w:r>
            <w:r>
              <w:rPr>
                <w:rFonts w:ascii="Times New Roman" w:eastAsia="Times New Roman" w:hAnsi="Times New Roman" w:cs="Times New Roman"/>
                <w:sz w:val="24"/>
                <w:szCs w:val="24"/>
                <w:lang w:eastAsia="ru-RU"/>
              </w:rPr>
              <w:t>Н</w:t>
            </w:r>
            <w:r w:rsidRPr="0040345C">
              <w:rPr>
                <w:rFonts w:ascii="Times New Roman" w:eastAsia="Times New Roman" w:hAnsi="Times New Roman" w:cs="Times New Roman"/>
                <w:sz w:val="24"/>
                <w:szCs w:val="24"/>
                <w:lang w:eastAsia="ru-RU"/>
              </w:rPr>
              <w:t>аправление (выдача</w:t>
            </w:r>
            <w:r>
              <w:rPr>
                <w:rFonts w:ascii="Times New Roman" w:eastAsia="Times New Roman" w:hAnsi="Times New Roman" w:cs="Times New Roman"/>
                <w:sz w:val="24"/>
                <w:szCs w:val="24"/>
                <w:lang w:eastAsia="ru-RU"/>
              </w:rPr>
              <w:t xml:space="preserve"> при очном посещении офиса обслуживания</w:t>
            </w:r>
            <w:r w:rsidRPr="0040345C">
              <w:rPr>
                <w:rFonts w:ascii="Times New Roman" w:eastAsia="Times New Roman" w:hAnsi="Times New Roman" w:cs="Times New Roman"/>
                <w:sz w:val="24"/>
                <w:szCs w:val="24"/>
                <w:lang w:eastAsia="ru-RU"/>
              </w:rPr>
              <w:t xml:space="preserve">) сетевой организацией </w:t>
            </w:r>
            <w:r>
              <w:rPr>
                <w:rFonts w:ascii="Times New Roman" w:eastAsia="Times New Roman" w:hAnsi="Times New Roman" w:cs="Times New Roman"/>
                <w:sz w:val="24"/>
                <w:szCs w:val="24"/>
                <w:lang w:eastAsia="ru-RU"/>
              </w:rPr>
              <w:t xml:space="preserve">откорректированного </w:t>
            </w:r>
            <w:r w:rsidRPr="0040345C">
              <w:rPr>
                <w:rFonts w:ascii="Times New Roman" w:eastAsia="Times New Roman" w:hAnsi="Times New Roman" w:cs="Times New Roman"/>
                <w:sz w:val="24"/>
                <w:szCs w:val="24"/>
                <w:lang w:eastAsia="ru-RU"/>
              </w:rPr>
              <w:t>проекта договора об осуществлении технологического присоединения  с  техническими условиями</w:t>
            </w:r>
            <w:r>
              <w:rPr>
                <w:rFonts w:ascii="Times New Roman" w:eastAsia="Times New Roman" w:hAnsi="Times New Roman" w:cs="Times New Roman"/>
                <w:sz w:val="24"/>
                <w:szCs w:val="24"/>
                <w:lang w:eastAsia="ru-RU"/>
              </w:rPr>
              <w:t xml:space="preserve"> вследствие получения от заявителя мотивированного отказа от подписания проекта договора</w:t>
            </w:r>
          </w:p>
        </w:tc>
        <w:tc>
          <w:tcPr>
            <w:tcW w:w="903" w:type="pct"/>
          </w:tcPr>
          <w:p w:rsidR="00A33D8A" w:rsidRDefault="00A33D8A" w:rsidP="00970993">
            <w:pPr>
              <w:autoSpaceDE w:val="0"/>
              <w:autoSpaceDN w:val="0"/>
              <w:adjustRightInd w:val="0"/>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tcW w:w="953" w:type="pct"/>
          </w:tcPr>
          <w:p w:rsidR="00A33D8A" w:rsidRPr="00E70070" w:rsidRDefault="00A33D8A" w:rsidP="00A33D8A">
            <w:pPr>
              <w:pStyle w:val="a3"/>
              <w:autoSpaceDE w:val="0"/>
              <w:autoSpaceDN w:val="0"/>
              <w:adjustRightInd w:val="0"/>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780" w:type="pct"/>
          </w:tcPr>
          <w:p w:rsidR="00A33D8A" w:rsidRDefault="00A33D8A" w:rsidP="00970993">
            <w:pPr>
              <w:autoSpaceDE w:val="0"/>
              <w:autoSpaceDN w:val="0"/>
              <w:adjustRightInd w:val="0"/>
              <w:ind w:left="-16" w:hanging="16"/>
              <w:jc w:val="both"/>
              <w:cnfStyle w:val="000000100000"/>
              <w:rPr>
                <w:rFonts w:ascii="Times New Roman" w:hAnsi="Times New Roman" w:cs="Times New Roman"/>
                <w:sz w:val="24"/>
                <w:szCs w:val="24"/>
              </w:rPr>
            </w:pPr>
            <w:r>
              <w:rPr>
                <w:rFonts w:ascii="Times New Roman" w:hAnsi="Times New Roman" w:cs="Times New Roman"/>
                <w:sz w:val="24"/>
                <w:szCs w:val="24"/>
              </w:rPr>
              <w:t xml:space="preserve">Пункт 15 </w:t>
            </w:r>
            <w:r w:rsidRPr="00164660">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86"/>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A33D8A">
              <w:rPr>
                <w:rFonts w:ascii="Times New Roman" w:eastAsia="Times New Roman" w:hAnsi="Times New Roman" w:cs="Times New Roman"/>
                <w:lang w:eastAsia="ru-RU"/>
              </w:rPr>
              <w:t>. </w:t>
            </w:r>
            <w:r w:rsidRPr="00A33D8A">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В письменной или электронной форме</w:t>
            </w:r>
          </w:p>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позднее 2 рабочих дней с даты заключения договора</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3</w:t>
            </w:r>
          </w:p>
        </w:tc>
        <w:tc>
          <w:tcPr>
            <w:cnfStyle w:val="000010000000"/>
            <w:tcW w:w="687" w:type="pct"/>
            <w:vMerge w:val="restar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 xml:space="preserve">Выполнение сторонами мероприятий по технологическому присоединению, предусмотренных </w:t>
            </w:r>
            <w:r w:rsidRPr="00A33D8A">
              <w:rPr>
                <w:rFonts w:ascii="Times New Roman" w:hAnsi="Times New Roman" w:cs="Times New Roman"/>
              </w:rPr>
              <w:lastRenderedPageBreak/>
              <w:t>договором</w:t>
            </w:r>
          </w:p>
        </w:tc>
        <w:tc>
          <w:tcPr>
            <w:tcW w:w="574" w:type="pct"/>
            <w:vMerge w:val="restar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3.1</w:t>
            </w:r>
            <w:r w:rsidRPr="00A33D8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903"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 xml:space="preserve">Пункт 15, 17 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3.2</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сетевой организацией мероприятий, предусмотренных договором</w:t>
            </w:r>
          </w:p>
        </w:tc>
        <w:tc>
          <w:tcPr>
            <w:tcW w:w="903"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vMerge w:val="restar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3.3</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заявителем мероприятий, предусмотренных договором</w:t>
            </w:r>
          </w:p>
        </w:tc>
        <w:tc>
          <w:tcPr>
            <w:tcW w:w="903"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vMerge/>
          </w:tcPr>
          <w:p w:rsidR="00A33D8A" w:rsidRPr="00A33D8A" w:rsidRDefault="00A33D8A" w:rsidP="00A33D8A">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3.4</w:t>
            </w:r>
            <w:r w:rsidRPr="00A33D8A">
              <w:rPr>
                <w:rFonts w:ascii="Times New Roman" w:eastAsia="Times New Roman" w:hAnsi="Times New Roman" w:cs="Times New Roman"/>
                <w:lang w:eastAsia="ru-RU"/>
              </w:rPr>
              <w:t>.</w:t>
            </w:r>
            <w:r w:rsidRPr="00A33D8A">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После выполнения технических условий</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4</w:t>
            </w:r>
          </w:p>
        </w:tc>
        <w:tc>
          <w:tcPr>
            <w:cnfStyle w:val="000010000000"/>
            <w:tcW w:w="687" w:type="pct"/>
            <w:vMerge w:val="restar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Проверка выполнения технических условий</w:t>
            </w: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4.1.</w:t>
            </w:r>
            <w:r w:rsidRPr="00A33D8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03" w:type="pct"/>
          </w:tcPr>
          <w:p w:rsidR="00A33D8A" w:rsidRPr="00A33D8A" w:rsidRDefault="00466E3C" w:rsidP="00A33D8A">
            <w:pPr>
              <w:autoSpaceDE w:val="0"/>
              <w:autoSpaceDN w:val="0"/>
              <w:adjustRightInd w:val="0"/>
              <w:jc w:val="both"/>
              <w:cnfStyle w:val="000000100000"/>
              <w:rPr>
                <w:rFonts w:ascii="Times New Roman" w:hAnsi="Times New Roman" w:cs="Times New Roman"/>
              </w:rPr>
            </w:pPr>
            <w:hyperlink r:id="rId8"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953"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в течение 10 дней со дня получения от заявителя документов</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 xml:space="preserve">В случае невыполнении заявителем требований технических </w:t>
            </w:r>
            <w:r w:rsidRPr="00A33D8A">
              <w:rPr>
                <w:rFonts w:ascii="Times New Roman" w:hAnsi="Times New Roman" w:cs="Times New Roman"/>
              </w:rPr>
              <w:lastRenderedPageBreak/>
              <w:t>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lastRenderedPageBreak/>
              <w:t>4.2.</w:t>
            </w:r>
            <w:r w:rsidRPr="00A33D8A">
              <w:rPr>
                <w:rFonts w:ascii="Times New Roman" w:hAnsi="Times New Roman" w:cs="Times New Roman"/>
              </w:rPr>
              <w:t xml:space="preserve"> Повторный осмотр электроустановки заявителя</w:t>
            </w:r>
          </w:p>
        </w:tc>
        <w:tc>
          <w:tcPr>
            <w:tcW w:w="903" w:type="pct"/>
          </w:tcPr>
          <w:p w:rsidR="00A33D8A" w:rsidRPr="00A33D8A" w:rsidRDefault="00466E3C" w:rsidP="00A33D8A">
            <w:pPr>
              <w:autoSpaceDE w:val="0"/>
              <w:autoSpaceDN w:val="0"/>
              <w:adjustRightInd w:val="0"/>
              <w:jc w:val="both"/>
              <w:cnfStyle w:val="000000000000"/>
              <w:rPr>
                <w:rFonts w:ascii="Times New Roman" w:hAnsi="Times New Roman" w:cs="Times New Roman"/>
              </w:rPr>
            </w:pPr>
            <w:hyperlink r:id="rId9"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3"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 xml:space="preserve">Не позднее 3 рабочих дней после получения от заявителя уведомления об устранении замечаний с приложением информации о </w:t>
            </w:r>
            <w:r w:rsidRPr="00A33D8A">
              <w:rPr>
                <w:rFonts w:ascii="Times New Roman" w:hAnsi="Times New Roman" w:cs="Times New Roman"/>
              </w:rPr>
              <w:lastRenderedPageBreak/>
              <w:t>принятых мерах по их устранению.</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lastRenderedPageBreak/>
              <w:t xml:space="preserve">Пункты 89 Правил технологического присоединения энергопринимающих устройств </w:t>
            </w:r>
            <w:r w:rsidRPr="00A33D8A">
              <w:rPr>
                <w:rFonts w:ascii="Times New Roman" w:hAnsi="Times New Roman" w:cs="Times New Roman"/>
              </w:rPr>
              <w:lastRenderedPageBreak/>
              <w:t>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hAnsi="Times New Roman" w:cs="Times New Roman"/>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Прием в эксплуатацию прибора учета.</w:t>
            </w:r>
          </w:p>
          <w:p w:rsidR="00A33D8A" w:rsidRPr="00A33D8A" w:rsidRDefault="00A33D8A" w:rsidP="00A33D8A">
            <w:pPr>
              <w:autoSpaceDE w:val="0"/>
              <w:autoSpaceDN w:val="0"/>
              <w:adjustRightInd w:val="0"/>
              <w:jc w:val="both"/>
              <w:outlineLvl w:val="0"/>
              <w:rPr>
                <w:rFonts w:ascii="Times New Roman" w:hAnsi="Times New Roman" w:cs="Times New Roman"/>
              </w:rPr>
            </w:pPr>
            <w:r w:rsidRPr="00A33D8A">
              <w:rPr>
                <w:rFonts w:ascii="Times New Roman" w:hAnsi="Times New Roman" w:cs="Times New Roman"/>
              </w:rPr>
              <w:t>Подписание сторонами  и передача Акт допуска в эксплуатацию прибора учета.</w:t>
            </w:r>
          </w:p>
        </w:tc>
        <w:tc>
          <w:tcPr>
            <w:tcW w:w="903" w:type="pct"/>
          </w:tcPr>
          <w:p w:rsidR="00A33D8A" w:rsidRPr="00A33D8A" w:rsidRDefault="00466E3C" w:rsidP="00A33D8A">
            <w:pPr>
              <w:autoSpaceDE w:val="0"/>
              <w:autoSpaceDN w:val="0"/>
              <w:adjustRightInd w:val="0"/>
              <w:jc w:val="both"/>
              <w:cnfStyle w:val="000000100000"/>
              <w:rPr>
                <w:rFonts w:ascii="Times New Roman" w:hAnsi="Times New Roman" w:cs="Times New Roman"/>
              </w:rPr>
            </w:pPr>
            <w:hyperlink r:id="rId10"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допуска в эксплуатацию прибора учета в письменной форме</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A33D8A">
              <w:rPr>
                <w:rStyle w:val="ae"/>
                <w:rFonts w:ascii="Times New Roman" w:eastAsia="Times New Roman" w:hAnsi="Times New Roman" w:cs="Times New Roman"/>
                <w:lang w:eastAsia="ru-RU"/>
              </w:rPr>
              <w:footnoteReference w:id="3"/>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В случае выполнения заявителем  требований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Выдача заявителю Акта о выполнении технических условий в 2 экземплярах</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 xml:space="preserve">В день проведения проверки </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b/>
                <w:bCs/>
              </w:rPr>
            </w:pPr>
            <w:r w:rsidRPr="00A33D8A">
              <w:rPr>
                <w:rFonts w:ascii="Times New Roman" w:eastAsia="Times New Roman" w:hAnsi="Times New Roman" w:cs="Times New Roman"/>
                <w:b/>
                <w:bCs/>
                <w:color w:val="548DD4" w:themeColor="text2" w:themeTint="99"/>
                <w:lang w:eastAsia="ru-RU"/>
              </w:rPr>
              <w:t xml:space="preserve">4.4. </w:t>
            </w:r>
            <w:r w:rsidRPr="00A33D8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903"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Подписанный Акт о выполнении технических условий в письменной форме направляется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5</w:t>
            </w:r>
          </w:p>
        </w:tc>
        <w:tc>
          <w:tcPr>
            <w:cnfStyle w:val="000010000000"/>
            <w:tcW w:w="68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Присоединение объектов заявителя к электрическим сетям</w:t>
            </w:r>
          </w:p>
        </w:tc>
        <w:tc>
          <w:tcPr>
            <w:tcW w:w="574"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5.1</w:t>
            </w:r>
            <w:r w:rsidRPr="00A33D8A">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270"/>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5.2.</w:t>
            </w:r>
            <w:r w:rsidRPr="00A33D8A">
              <w:rPr>
                <w:rFonts w:ascii="Times New Roman" w:hAnsi="Times New Roman" w:cs="Times New Roman"/>
              </w:rPr>
              <w:t xml:space="preserve"> Оформление сетевой организации и направление (выдача) заявителю: </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об осуществлении технологического присоединения;</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разграничения границ балансовой принадлежности сторон;</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 разграничения эксплуатационной ответственности сторон</w:t>
            </w:r>
          </w:p>
        </w:tc>
        <w:tc>
          <w:tcPr>
            <w:tcW w:w="903"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Подписанные со стороны сетевой организации Акты  в письменной форме направляются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tcPr>
          <w:p w:rsidR="00A33D8A" w:rsidRPr="00A33D8A" w:rsidRDefault="00A33D8A" w:rsidP="00A33D8A">
            <w:pPr>
              <w:autoSpaceDE w:val="0"/>
              <w:autoSpaceDN w:val="0"/>
              <w:adjustRightInd w:val="0"/>
              <w:rPr>
                <w:rFonts w:ascii="Times New Roman" w:eastAsia="Times New Roman" w:hAnsi="Times New Roman" w:cs="Times New Roman"/>
                <w:lang w:eastAsia="ru-RU"/>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5.3.</w:t>
            </w:r>
            <w:r w:rsidRPr="00A33D8A">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903" w:type="pct"/>
          </w:tcPr>
          <w:p w:rsidR="00A33D8A" w:rsidRPr="00A33D8A" w:rsidRDefault="00A33D8A" w:rsidP="00A33D8A">
            <w:pPr>
              <w:autoSpaceDE w:val="0"/>
              <w:autoSpaceDN w:val="0"/>
              <w:adjustRightInd w:val="0"/>
              <w:jc w:val="center"/>
              <w:outlineLvl w:val="0"/>
              <w:cnfStyle w:val="000000000000"/>
            </w:pPr>
            <w:r w:rsidRPr="00A33D8A">
              <w:rPr>
                <w:rFonts w:ascii="Times New Roman" w:hAnsi="Times New Roman" w:cs="Times New Roman"/>
              </w:rPr>
              <w:t>В письменной или электронной форме</w:t>
            </w:r>
          </w:p>
        </w:tc>
        <w:tc>
          <w:tcPr>
            <w:cnfStyle w:val="000010000000"/>
            <w:tcW w:w="953" w:type="pct"/>
          </w:tcPr>
          <w:p w:rsidR="00A33D8A" w:rsidRPr="00A33D8A" w:rsidRDefault="00A33D8A" w:rsidP="00A33D8A">
            <w:pPr>
              <w:autoSpaceDE w:val="0"/>
              <w:autoSpaceDN w:val="0"/>
              <w:adjustRightInd w:val="0"/>
              <w:outlineLvl w:val="0"/>
            </w:pPr>
            <w:r w:rsidRPr="00A33D8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780" w:type="pct"/>
          </w:tcPr>
          <w:p w:rsidR="00A33D8A" w:rsidRPr="00A33D8A" w:rsidRDefault="00A33D8A" w:rsidP="00A33D8A">
            <w:pPr>
              <w:cnfStyle w:val="000000000000"/>
            </w:pPr>
            <w:r w:rsidRPr="00A33D8A">
              <w:rPr>
                <w:rFonts w:ascii="Times New Roman" w:hAnsi="Times New Roman" w:cs="Times New Roman"/>
              </w:rPr>
              <w:t xml:space="preserve">Пункт 19 </w:t>
            </w:r>
            <w:r>
              <w:rPr>
                <w:rFonts w:ascii="Times New Roman" w:hAnsi="Times New Roman" w:cs="Times New Roman"/>
              </w:rPr>
              <w:t xml:space="preserve">(1) </w:t>
            </w:r>
            <w:r w:rsidRPr="00A33D8A">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0823" w:rsidRDefault="00CA0823" w:rsidP="00CA0823">
      <w:pPr>
        <w:autoSpaceDE w:val="0"/>
        <w:autoSpaceDN w:val="0"/>
        <w:adjustRightInd w:val="0"/>
        <w:spacing w:after="100" w:line="240" w:lineRule="auto"/>
        <w:jc w:val="both"/>
        <w:rPr>
          <w:rFonts w:ascii="Times New Roman" w:hAnsi="Times New Roman" w:cs="Times New Roman"/>
          <w:b/>
          <w:color w:val="548DD4" w:themeColor="text2" w:themeTint="99"/>
          <w:sz w:val="24"/>
          <w:szCs w:val="24"/>
        </w:rPr>
      </w:pPr>
    </w:p>
    <w:p w:rsidR="006E400B" w:rsidRPr="0067450A" w:rsidRDefault="006E400B" w:rsidP="00CA0823">
      <w:pPr>
        <w:autoSpaceDE w:val="0"/>
        <w:autoSpaceDN w:val="0"/>
        <w:adjustRightInd w:val="0"/>
        <w:spacing w:after="10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CA0823" w:rsidRDefault="00CA0823" w:rsidP="00CA08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1" w:history="1">
        <w:r w:rsidRPr="00E607BA">
          <w:rPr>
            <w:rStyle w:val="af4"/>
            <w:rFonts w:ascii="Times New Roman" w:hAnsi="Times New Roman" w:cs="Times New Roman"/>
            <w:sz w:val="24"/>
            <w:szCs w:val="24"/>
            <w:lang w:val="en-US"/>
          </w:rPr>
          <w:t>granat</w:t>
        </w:r>
        <w:r w:rsidRPr="00E607BA">
          <w:rPr>
            <w:rStyle w:val="af4"/>
            <w:rFonts w:ascii="Times New Roman" w:hAnsi="Times New Roman" w:cs="Times New Roman"/>
            <w:sz w:val="24"/>
            <w:szCs w:val="24"/>
          </w:rPr>
          <w:t>2112@</w:t>
        </w:r>
        <w:r w:rsidRPr="00E607BA">
          <w:rPr>
            <w:rStyle w:val="af4"/>
            <w:rFonts w:ascii="Times New Roman" w:hAnsi="Times New Roman" w:cs="Times New Roman"/>
            <w:sz w:val="24"/>
            <w:szCs w:val="24"/>
            <w:lang w:val="en-US"/>
          </w:rPr>
          <w:t>mail</w:t>
        </w:r>
        <w:r w:rsidRPr="00E607BA">
          <w:rPr>
            <w:rStyle w:val="af4"/>
            <w:rFonts w:ascii="Times New Roman" w:hAnsi="Times New Roman" w:cs="Times New Roman"/>
            <w:sz w:val="24"/>
            <w:szCs w:val="24"/>
          </w:rPr>
          <w:t>.</w:t>
        </w:r>
        <w:r w:rsidRPr="00E607BA">
          <w:rPr>
            <w:rStyle w:val="af4"/>
            <w:rFonts w:ascii="Times New Roman" w:hAnsi="Times New Roman" w:cs="Times New Roman"/>
            <w:sz w:val="24"/>
            <w:szCs w:val="24"/>
            <w:lang w:val="en-US"/>
          </w:rPr>
          <w:t>ru</w:t>
        </w:r>
      </w:hyperlink>
      <w:r>
        <w:rPr>
          <w:rFonts w:ascii="Times New Roman" w:hAnsi="Times New Roman" w:cs="Times New Roman"/>
          <w:sz w:val="24"/>
          <w:szCs w:val="24"/>
        </w:rPr>
        <w:t>;</w:t>
      </w:r>
    </w:p>
    <w:p w:rsidR="00CA0823" w:rsidRPr="001855CA" w:rsidRDefault="00CA0823" w:rsidP="00CA0823">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Pr>
          <w:rFonts w:ascii="Times New Roman" w:hAnsi="Times New Roman" w:cs="Times New Roman"/>
          <w:b/>
          <w:color w:val="548DD4" w:themeColor="text2" w:themeTint="99"/>
          <w:sz w:val="24"/>
          <w:szCs w:val="24"/>
        </w:rPr>
        <w:t>ООО «Гранат» г. Омск, 36-Северная, 5</w:t>
      </w:r>
    </w:p>
    <w:p w:rsidR="000653F9" w:rsidRPr="00A33D8A" w:rsidRDefault="000653F9" w:rsidP="00DA2903">
      <w:pPr>
        <w:autoSpaceDE w:val="0"/>
        <w:autoSpaceDN w:val="0"/>
        <w:adjustRightInd w:val="0"/>
        <w:spacing w:after="0" w:line="240" w:lineRule="auto"/>
        <w:jc w:val="both"/>
        <w:rPr>
          <w:sz w:val="24"/>
          <w:szCs w:val="24"/>
        </w:rPr>
      </w:pPr>
    </w:p>
    <w:sectPr w:rsidR="000653F9" w:rsidRPr="00A33D8A" w:rsidSect="00CA0823">
      <w:pgSz w:w="16838" w:h="11906" w:orient="landscape"/>
      <w:pgMar w:top="568" w:right="850" w:bottom="709"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1A" w:rsidRDefault="00215B1A" w:rsidP="00DC7CA8">
      <w:pPr>
        <w:spacing w:after="0" w:line="240" w:lineRule="auto"/>
      </w:pPr>
      <w:r>
        <w:separator/>
      </w:r>
    </w:p>
  </w:endnote>
  <w:endnote w:type="continuationSeparator" w:id="1">
    <w:p w:rsidR="00215B1A" w:rsidRDefault="00215B1A"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1A" w:rsidRDefault="00215B1A" w:rsidP="00DC7CA8">
      <w:pPr>
        <w:spacing w:after="0" w:line="240" w:lineRule="auto"/>
      </w:pPr>
      <w:r>
        <w:separator/>
      </w:r>
    </w:p>
  </w:footnote>
  <w:footnote w:type="continuationSeparator" w:id="1">
    <w:p w:rsidR="00215B1A" w:rsidRDefault="00215B1A" w:rsidP="00DC7CA8">
      <w:pPr>
        <w:spacing w:after="0" w:line="240" w:lineRule="auto"/>
      </w:pPr>
      <w:r>
        <w:continuationSeparator/>
      </w:r>
    </w:p>
  </w:footnote>
  <w:footnote w:id="2">
    <w:p w:rsidR="006967D4" w:rsidRPr="00166A53" w:rsidRDefault="006967D4" w:rsidP="006967D4">
      <w:pPr>
        <w:pStyle w:val="ac"/>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A33D8A" w:rsidRPr="00166A53" w:rsidRDefault="00A33D8A" w:rsidP="00BA00C5">
      <w:pPr>
        <w:autoSpaceDE w:val="0"/>
        <w:autoSpaceDN w:val="0"/>
        <w:adjustRightInd w:val="0"/>
        <w:spacing w:after="0" w:line="240" w:lineRule="auto"/>
        <w:jc w:val="both"/>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166A53">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653F9"/>
    <w:rsid w:val="000825BA"/>
    <w:rsid w:val="000C3C93"/>
    <w:rsid w:val="000D0D64"/>
    <w:rsid w:val="000E710C"/>
    <w:rsid w:val="00142EA5"/>
    <w:rsid w:val="001452AF"/>
    <w:rsid w:val="001533DF"/>
    <w:rsid w:val="00164660"/>
    <w:rsid w:val="00166A53"/>
    <w:rsid w:val="00166D9F"/>
    <w:rsid w:val="00182892"/>
    <w:rsid w:val="00187BF5"/>
    <w:rsid w:val="0019014D"/>
    <w:rsid w:val="00195358"/>
    <w:rsid w:val="001D45A0"/>
    <w:rsid w:val="00206CD3"/>
    <w:rsid w:val="00215B1A"/>
    <w:rsid w:val="0022778E"/>
    <w:rsid w:val="00231805"/>
    <w:rsid w:val="00233155"/>
    <w:rsid w:val="00242530"/>
    <w:rsid w:val="00251BEC"/>
    <w:rsid w:val="0029622E"/>
    <w:rsid w:val="002963F2"/>
    <w:rsid w:val="002978AF"/>
    <w:rsid w:val="002A16A3"/>
    <w:rsid w:val="002A3BA1"/>
    <w:rsid w:val="002A4954"/>
    <w:rsid w:val="002A5552"/>
    <w:rsid w:val="002C24EC"/>
    <w:rsid w:val="002C56E2"/>
    <w:rsid w:val="0032200A"/>
    <w:rsid w:val="0032230E"/>
    <w:rsid w:val="00326913"/>
    <w:rsid w:val="00347A15"/>
    <w:rsid w:val="003907F9"/>
    <w:rsid w:val="003A6292"/>
    <w:rsid w:val="003B555E"/>
    <w:rsid w:val="003B6F93"/>
    <w:rsid w:val="003C556E"/>
    <w:rsid w:val="003D4D3D"/>
    <w:rsid w:val="003F39CA"/>
    <w:rsid w:val="003F5301"/>
    <w:rsid w:val="00401788"/>
    <w:rsid w:val="0040345C"/>
    <w:rsid w:val="00405B1D"/>
    <w:rsid w:val="00405E12"/>
    <w:rsid w:val="0041124A"/>
    <w:rsid w:val="00420452"/>
    <w:rsid w:val="00442712"/>
    <w:rsid w:val="00443775"/>
    <w:rsid w:val="00456FDD"/>
    <w:rsid w:val="00466E3C"/>
    <w:rsid w:val="004A4D60"/>
    <w:rsid w:val="004B75E4"/>
    <w:rsid w:val="004D2FC8"/>
    <w:rsid w:val="004F68F4"/>
    <w:rsid w:val="00505A8E"/>
    <w:rsid w:val="0051045A"/>
    <w:rsid w:val="0051352D"/>
    <w:rsid w:val="00524428"/>
    <w:rsid w:val="0052493B"/>
    <w:rsid w:val="00534E9A"/>
    <w:rsid w:val="00557796"/>
    <w:rsid w:val="00571E41"/>
    <w:rsid w:val="00584BD8"/>
    <w:rsid w:val="00594B08"/>
    <w:rsid w:val="005A58DB"/>
    <w:rsid w:val="005B627E"/>
    <w:rsid w:val="005C22A7"/>
    <w:rsid w:val="005E5AAE"/>
    <w:rsid w:val="005F2F3E"/>
    <w:rsid w:val="00614532"/>
    <w:rsid w:val="00620C3D"/>
    <w:rsid w:val="00640439"/>
    <w:rsid w:val="0065173C"/>
    <w:rsid w:val="00656844"/>
    <w:rsid w:val="00664ED5"/>
    <w:rsid w:val="00666E7C"/>
    <w:rsid w:val="00675DBB"/>
    <w:rsid w:val="00677F5A"/>
    <w:rsid w:val="00690D12"/>
    <w:rsid w:val="006967D4"/>
    <w:rsid w:val="006A3ACA"/>
    <w:rsid w:val="006D2EDE"/>
    <w:rsid w:val="006E400B"/>
    <w:rsid w:val="006F2514"/>
    <w:rsid w:val="006F446F"/>
    <w:rsid w:val="0070128B"/>
    <w:rsid w:val="00715940"/>
    <w:rsid w:val="00724218"/>
    <w:rsid w:val="00762B2B"/>
    <w:rsid w:val="00776C32"/>
    <w:rsid w:val="0078335E"/>
    <w:rsid w:val="007877ED"/>
    <w:rsid w:val="007919F1"/>
    <w:rsid w:val="007A2C8F"/>
    <w:rsid w:val="007C13BB"/>
    <w:rsid w:val="007C5088"/>
    <w:rsid w:val="007E41FA"/>
    <w:rsid w:val="00806C78"/>
    <w:rsid w:val="008117CC"/>
    <w:rsid w:val="00823FF3"/>
    <w:rsid w:val="00824E68"/>
    <w:rsid w:val="008254DA"/>
    <w:rsid w:val="0082713E"/>
    <w:rsid w:val="00863174"/>
    <w:rsid w:val="008C2E25"/>
    <w:rsid w:val="008C64E4"/>
    <w:rsid w:val="008D218C"/>
    <w:rsid w:val="008D2E8D"/>
    <w:rsid w:val="008E16CB"/>
    <w:rsid w:val="008F2903"/>
    <w:rsid w:val="009001F4"/>
    <w:rsid w:val="00904E58"/>
    <w:rsid w:val="00996EEC"/>
    <w:rsid w:val="009C0268"/>
    <w:rsid w:val="009D7322"/>
    <w:rsid w:val="00A22C5F"/>
    <w:rsid w:val="00A33D8A"/>
    <w:rsid w:val="00A3583B"/>
    <w:rsid w:val="00A44E14"/>
    <w:rsid w:val="00A474DD"/>
    <w:rsid w:val="00A61E75"/>
    <w:rsid w:val="00A705D8"/>
    <w:rsid w:val="00AE08E3"/>
    <w:rsid w:val="00AF67C0"/>
    <w:rsid w:val="00B04094"/>
    <w:rsid w:val="00B118E9"/>
    <w:rsid w:val="00B40D8E"/>
    <w:rsid w:val="00B564E5"/>
    <w:rsid w:val="00B8308D"/>
    <w:rsid w:val="00B84849"/>
    <w:rsid w:val="00BA00C5"/>
    <w:rsid w:val="00BA531D"/>
    <w:rsid w:val="00BA7F88"/>
    <w:rsid w:val="00BB4032"/>
    <w:rsid w:val="00BB7AE2"/>
    <w:rsid w:val="00BD087E"/>
    <w:rsid w:val="00BD50F0"/>
    <w:rsid w:val="00BE7298"/>
    <w:rsid w:val="00C02B7A"/>
    <w:rsid w:val="00C05A4F"/>
    <w:rsid w:val="00C20511"/>
    <w:rsid w:val="00C2064F"/>
    <w:rsid w:val="00C25F4B"/>
    <w:rsid w:val="00C379FF"/>
    <w:rsid w:val="00C458B0"/>
    <w:rsid w:val="00C514F8"/>
    <w:rsid w:val="00C74D96"/>
    <w:rsid w:val="00C75E65"/>
    <w:rsid w:val="00C800F1"/>
    <w:rsid w:val="00CA0823"/>
    <w:rsid w:val="00CA183B"/>
    <w:rsid w:val="00CA1E91"/>
    <w:rsid w:val="00CC1A0A"/>
    <w:rsid w:val="00CC211B"/>
    <w:rsid w:val="00CF1785"/>
    <w:rsid w:val="00D1019A"/>
    <w:rsid w:val="00D34055"/>
    <w:rsid w:val="00D47D80"/>
    <w:rsid w:val="00D5048C"/>
    <w:rsid w:val="00D50CC7"/>
    <w:rsid w:val="00D679FC"/>
    <w:rsid w:val="00D73C9D"/>
    <w:rsid w:val="00DA2903"/>
    <w:rsid w:val="00DC03DD"/>
    <w:rsid w:val="00DC7CA8"/>
    <w:rsid w:val="00E01206"/>
    <w:rsid w:val="00E20DAF"/>
    <w:rsid w:val="00E25791"/>
    <w:rsid w:val="00E318A0"/>
    <w:rsid w:val="00E36F56"/>
    <w:rsid w:val="00E5056E"/>
    <w:rsid w:val="00E53D9B"/>
    <w:rsid w:val="00E557B2"/>
    <w:rsid w:val="00E66E69"/>
    <w:rsid w:val="00E70070"/>
    <w:rsid w:val="00E70F7F"/>
    <w:rsid w:val="00EA53BE"/>
    <w:rsid w:val="00EC6F80"/>
    <w:rsid w:val="00ED42E7"/>
    <w:rsid w:val="00EE2C63"/>
    <w:rsid w:val="00EF23AD"/>
    <w:rsid w:val="00F4184B"/>
    <w:rsid w:val="00F71637"/>
    <w:rsid w:val="00F8757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353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4935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at2112@mail.ru"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D253-DC82-4C84-898E-E75614ED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2015-07-16T13:42:00Z</dcterms:created>
  <dcterms:modified xsi:type="dcterms:W3CDTF">2015-09-01T03:23:00Z</dcterms:modified>
</cp:coreProperties>
</file>